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Lion</w:t>
      </w:r>
    </w:p>
    <w:p>
      <w:pPr>
        <w:pStyle w:val="Heading2"/>
      </w:pPr>
      <w:r>
        <w:t>Habitat</w:t>
      </w:r>
    </w:p>
    <w:p>
      <w:r>
        <w:t>Lions are typically found in savannas, grasslands, and open woodlands across sub-Saharan Africa. They prefer areas with plenty of cover for hunting and access to water.</w:t>
      </w:r>
    </w:p>
    <w:p>
      <w:pPr>
        <w:pStyle w:val="Heading2"/>
      </w:pPr>
      <w:r>
        <w:t>Diet</w:t>
      </w:r>
    </w:p>
    <w:p>
      <w:r>
        <w:t>Lions are carnivores and primarily hunt large herbivores such as zebras, wildebeests, and antelopes. They may also scavenge from other predators.</w:t>
      </w:r>
    </w:p>
    <w:p>
      <w:pPr>
        <w:pStyle w:val="Heading2"/>
      </w:pPr>
      <w:r>
        <w:t>Fun Fact</w:t>
      </w:r>
    </w:p>
    <w:p>
      <w:r>
        <w:t>A lion's roar can be heard from as far as 5 miles (8 kilometers) away, making it one of the loudest roars in the animal kingdom.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